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36" w:rsidRDefault="00A1350B">
      <w:pPr>
        <w:jc w:val="center"/>
      </w:pPr>
      <w:bookmarkStart w:id="0" w:name="_GoBack"/>
      <w:bookmarkEnd w:id="0"/>
      <w:r>
        <w:rPr>
          <w:rFonts w:eastAsia="標楷體"/>
          <w:noProof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19050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12136" w:rsidRDefault="00A1350B">
                            <w:r>
                              <w:t>流程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36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" strokeweight=".26467mm">
                <v:textbox>
                  <w:txbxContent>
                    <w:p w:rsidR="00612136" w:rsidRDefault="00A1350B">
                      <w:r>
                        <w:t>流程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spacing w:val="40"/>
          <w:sz w:val="36"/>
          <w:szCs w:val="36"/>
        </w:rPr>
        <w:t>華梵大學智慧生活科技學院</w:t>
      </w:r>
    </w:p>
    <w:p w:rsidR="00612136" w:rsidRDefault="00A1350B">
      <w:pPr>
        <w:spacing w:after="180"/>
        <w:jc w:val="center"/>
      </w:pPr>
      <w:r>
        <w:rPr>
          <w:rFonts w:eastAsia="標楷體"/>
          <w:spacing w:val="40"/>
          <w:sz w:val="36"/>
          <w:szCs w:val="36"/>
        </w:rPr>
        <w:t>碩士論文指導教授同意</w:t>
      </w:r>
      <w:r>
        <w:rPr>
          <w:rFonts w:eastAsia="標楷體"/>
          <w:spacing w:val="40"/>
          <w:sz w:val="32"/>
          <w:szCs w:val="32"/>
        </w:rPr>
        <w:t>書</w:t>
      </w:r>
    </w:p>
    <w:p w:rsidR="00612136" w:rsidRDefault="00A1350B">
      <w:pPr>
        <w:wordWrap w:val="0"/>
        <w:jc w:val="right"/>
      </w:pPr>
      <w:r>
        <w:rPr>
          <w:rFonts w:eastAsia="標楷體"/>
        </w:rPr>
        <w:t>填表日期：</w:t>
      </w:r>
      <w:r>
        <w:rPr>
          <w:rFonts w:eastAsia="標楷體"/>
          <w:u w:val="single"/>
        </w:rPr>
        <w:t xml:space="preserve">               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297"/>
        <w:gridCol w:w="850"/>
        <w:gridCol w:w="2126"/>
        <w:gridCol w:w="850"/>
        <w:gridCol w:w="2798"/>
      </w:tblGrid>
      <w:tr w:rsidR="0061213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61213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61213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系級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612136">
            <w:pPr>
              <w:ind w:firstLine="236"/>
              <w:rPr>
                <w:rFonts w:eastAsia="標楷體"/>
              </w:rPr>
            </w:pPr>
          </w:p>
        </w:tc>
      </w:tr>
      <w:tr w:rsidR="0061213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ind w:left="-2" w:right="401" w:firstLine="13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碩士班</w:t>
            </w:r>
          </w:p>
          <w:p w:rsidR="00612136" w:rsidRDefault="00A1350B">
            <w:pPr>
              <w:ind w:left="-2" w:right="400" w:firstLine="13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碩士在職專班</w:t>
            </w:r>
          </w:p>
        </w:tc>
        <w:tc>
          <w:tcPr>
            <w:tcW w:w="6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136" w:rsidRDefault="00A1350B">
            <w:pPr>
              <w:ind w:right="400" w:firstLine="134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智慧產品開發組</w:t>
            </w: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大數據與管理組</w:t>
            </w: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  <w:u w:val="single"/>
              </w:rPr>
              <w:t xml:space="preserve">           </w:t>
            </w:r>
          </w:p>
        </w:tc>
      </w:tr>
      <w:tr w:rsidR="00612136">
        <w:tblPrEx>
          <w:tblCellMar>
            <w:top w:w="0" w:type="dxa"/>
            <w:bottom w:w="0" w:type="dxa"/>
          </w:tblCellMar>
        </w:tblPrEx>
        <w:trPr>
          <w:cantSplit/>
          <w:trHeight w:val="538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136" w:rsidRDefault="00A1350B">
            <w:pPr>
              <w:spacing w:before="180"/>
              <w:ind w:firstLine="57"/>
            </w:pPr>
            <w:r>
              <w:rPr>
                <w:rFonts w:eastAsia="標楷體"/>
              </w:rPr>
              <w:t>論文題目或方向</w:t>
            </w:r>
          </w:p>
        </w:tc>
      </w:tr>
      <w:tr w:rsidR="00612136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136" w:rsidRDefault="00A1350B">
            <w:pPr>
              <w:spacing w:before="180"/>
              <w:ind w:firstLine="57"/>
              <w:rPr>
                <w:rFonts w:eastAsia="標楷體"/>
              </w:rPr>
            </w:pPr>
            <w:r>
              <w:rPr>
                <w:rFonts w:eastAsia="標楷體"/>
              </w:rPr>
              <w:t>論文指導教授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>)</w:t>
            </w:r>
          </w:p>
        </w:tc>
      </w:tr>
      <w:tr w:rsidR="00612136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136" w:rsidRDefault="00A1350B">
            <w:pPr>
              <w:spacing w:before="180"/>
              <w:ind w:firstLine="57"/>
            </w:pPr>
            <w:r>
              <w:rPr>
                <w:rFonts w:eastAsia="標楷體"/>
              </w:rPr>
              <w:t>所屬系所單位主管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>)</w:t>
            </w:r>
          </w:p>
        </w:tc>
      </w:tr>
    </w:tbl>
    <w:p w:rsidR="00612136" w:rsidRDefault="00612136">
      <w:pPr>
        <w:rPr>
          <w:sz w:val="16"/>
        </w:rPr>
      </w:pPr>
    </w:p>
    <w:sectPr w:rsidR="0061213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0B" w:rsidRDefault="00A1350B">
      <w:r>
        <w:separator/>
      </w:r>
    </w:p>
  </w:endnote>
  <w:endnote w:type="continuationSeparator" w:id="0">
    <w:p w:rsidR="00A1350B" w:rsidRDefault="00A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0B" w:rsidRDefault="00A1350B">
      <w:r>
        <w:rPr>
          <w:color w:val="000000"/>
        </w:rPr>
        <w:separator/>
      </w:r>
    </w:p>
  </w:footnote>
  <w:footnote w:type="continuationSeparator" w:id="0">
    <w:p w:rsidR="00A1350B" w:rsidRDefault="00A1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2136"/>
    <w:rsid w:val="00453780"/>
    <w:rsid w:val="00612136"/>
    <w:rsid w:val="00A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35A41-10DE-4CC4-8054-0019A0A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華梵大學資訊管理學系碩士班</dc:title>
  <dc:subject/>
  <dc:creator>宜彥</dc:creator>
  <dc:description/>
  <cp:lastModifiedBy>user</cp:lastModifiedBy>
  <cp:revision>2</cp:revision>
  <cp:lastPrinted>2019-10-09T07:42:00Z</cp:lastPrinted>
  <dcterms:created xsi:type="dcterms:W3CDTF">2021-03-10T01:35:00Z</dcterms:created>
  <dcterms:modified xsi:type="dcterms:W3CDTF">2021-03-10T01:35:00Z</dcterms:modified>
</cp:coreProperties>
</file>